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EF746" w14:textId="77777777" w:rsidR="00C85014" w:rsidRDefault="00EE482F">
      <w:pPr>
        <w:spacing w:after="0" w:line="259" w:lineRule="auto"/>
        <w:ind w:left="2" w:firstLine="0"/>
        <w:jc w:val="center"/>
        <w:rPr>
          <w:b/>
          <w:sz w:val="28"/>
          <w:szCs w:val="28"/>
        </w:rPr>
      </w:pPr>
      <w:r w:rsidRPr="00140782">
        <w:rPr>
          <w:b/>
          <w:sz w:val="28"/>
          <w:szCs w:val="28"/>
          <w:highlight w:val="cyan"/>
          <w:u w:val="single" w:color="000000"/>
        </w:rPr>
        <w:t>LEKKOATLETYKA</w:t>
      </w:r>
      <w:r>
        <w:rPr>
          <w:b/>
          <w:sz w:val="28"/>
          <w:szCs w:val="28"/>
        </w:rPr>
        <w:t xml:space="preserve"> </w:t>
      </w:r>
    </w:p>
    <w:p w14:paraId="5F211CC2" w14:textId="77777777" w:rsidR="00C85014" w:rsidRDefault="00EE482F">
      <w:pPr>
        <w:spacing w:after="0" w:line="259" w:lineRule="auto"/>
        <w:ind w:left="2" w:firstLine="0"/>
        <w:jc w:val="center"/>
      </w:pPr>
      <w:r>
        <w:t xml:space="preserve"> </w:t>
      </w:r>
    </w:p>
    <w:p w14:paraId="145920A3" w14:textId="00C324FE" w:rsidR="00C85014" w:rsidRDefault="00EE482F">
      <w:pPr>
        <w:spacing w:after="0" w:line="264" w:lineRule="auto"/>
        <w:ind w:left="0" w:firstLine="0"/>
      </w:pPr>
      <w:r>
        <w:rPr>
          <w:sz w:val="24"/>
          <w:szCs w:val="24"/>
        </w:rPr>
        <w:t xml:space="preserve">Szkoły przystępujące do współzawodnictwa muszą się zarejestrować przez system rejestracji szkół   </w:t>
      </w:r>
      <w:r>
        <w:rPr>
          <w:b/>
          <w:color w:val="002060"/>
          <w:sz w:val="24"/>
          <w:szCs w:val="24"/>
        </w:rPr>
        <w:t>srs.szs.pl</w:t>
      </w:r>
      <w:r>
        <w:rPr>
          <w:color w:val="002060"/>
          <w:sz w:val="24"/>
          <w:szCs w:val="24"/>
        </w:rPr>
        <w:t xml:space="preserve">  </w:t>
      </w:r>
      <w:r>
        <w:rPr>
          <w:sz w:val="24"/>
          <w:szCs w:val="24"/>
        </w:rPr>
        <w:t>zgodnie z kalendarzami wojewódzkimi nie później niż do 30 września 202</w:t>
      </w:r>
      <w:r w:rsidR="006E7D39">
        <w:rPr>
          <w:sz w:val="24"/>
          <w:szCs w:val="24"/>
        </w:rPr>
        <w:t>3</w:t>
      </w:r>
      <w:r>
        <w:rPr>
          <w:sz w:val="24"/>
          <w:szCs w:val="24"/>
        </w:rPr>
        <w:t xml:space="preserve"> roku. </w:t>
      </w:r>
    </w:p>
    <w:p w14:paraId="3A45BEBE" w14:textId="77777777" w:rsidR="00C85014" w:rsidRDefault="00EE482F">
      <w:pPr>
        <w:spacing w:after="42" w:line="259" w:lineRule="auto"/>
        <w:ind w:left="5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B35B56" w14:textId="77777777" w:rsidR="00C85014" w:rsidRDefault="00EE482F">
      <w:pPr>
        <w:pStyle w:val="Nagwek1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I. Uczestnictwo  </w:t>
      </w:r>
    </w:p>
    <w:p w14:paraId="1BC3C3B1" w14:textId="096C540D" w:rsidR="00C85014" w:rsidRPr="00140782" w:rsidRDefault="00EE482F">
      <w:pPr>
        <w:ind w:left="-5"/>
        <w:rPr>
          <w:b/>
          <w:bCs/>
          <w:color w:val="FF0000"/>
        </w:rPr>
      </w:pPr>
      <w:r>
        <w:rPr>
          <w:sz w:val="24"/>
          <w:szCs w:val="24"/>
        </w:rPr>
        <w:t xml:space="preserve">Szkoła z każdej konkurencji może wystawić po 2 zawodniczki i 2 zawodników. Prawo startu mają uczniowie urodzeni w roku </w:t>
      </w:r>
      <w:r w:rsidRPr="00140782">
        <w:rPr>
          <w:b/>
          <w:bCs/>
          <w:color w:val="FF0000"/>
          <w:sz w:val="24"/>
          <w:szCs w:val="24"/>
        </w:rPr>
        <w:t>200</w:t>
      </w:r>
      <w:r w:rsidR="006E7D39">
        <w:rPr>
          <w:b/>
          <w:bCs/>
          <w:color w:val="FF0000"/>
          <w:sz w:val="24"/>
          <w:szCs w:val="24"/>
        </w:rPr>
        <w:t>4</w:t>
      </w:r>
      <w:r w:rsidRPr="00140782">
        <w:rPr>
          <w:b/>
          <w:bCs/>
          <w:color w:val="FF0000"/>
          <w:sz w:val="24"/>
          <w:szCs w:val="24"/>
        </w:rPr>
        <w:t xml:space="preserve"> i młodsi (szkoły dzienne).  </w:t>
      </w:r>
    </w:p>
    <w:p w14:paraId="403721C9" w14:textId="77777777" w:rsidR="00C85014" w:rsidRDefault="00EE482F">
      <w:pPr>
        <w:spacing w:after="2" w:line="254" w:lineRule="auto"/>
        <w:ind w:left="-5" w:right="5766"/>
        <w:jc w:val="left"/>
        <w:rPr>
          <w:sz w:val="24"/>
          <w:szCs w:val="24"/>
        </w:rPr>
      </w:pPr>
      <w:r>
        <w:rPr>
          <w:b/>
          <w:sz w:val="24"/>
          <w:szCs w:val="24"/>
        </w:rPr>
        <w:t>II. Program zawodów:  Dziewczęta:</w:t>
      </w:r>
      <w:r>
        <w:rPr>
          <w:sz w:val="24"/>
          <w:szCs w:val="24"/>
        </w:rPr>
        <w:t xml:space="preserve">  </w:t>
      </w:r>
    </w:p>
    <w:p w14:paraId="1E17F69C" w14:textId="7D6FBB16" w:rsidR="00C85014" w:rsidRDefault="00EE482F">
      <w:pPr>
        <w:ind w:left="-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100m, 200m, 400m, 800m, 1500m, 100m </w:t>
      </w:r>
      <w:proofErr w:type="spellStart"/>
      <w:r>
        <w:rPr>
          <w:i/>
          <w:sz w:val="24"/>
          <w:szCs w:val="24"/>
        </w:rPr>
        <w:t>ppł</w:t>
      </w:r>
      <w:proofErr w:type="spellEnd"/>
      <w:r>
        <w:rPr>
          <w:i/>
          <w:sz w:val="24"/>
          <w:szCs w:val="24"/>
        </w:rPr>
        <w:t xml:space="preserve">, skok wzwyż, dysk 1kg, skok w dal, trójskok , kula </w:t>
      </w:r>
      <w:r w:rsidR="00F3423A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kg, oszczep </w:t>
      </w:r>
      <w:r w:rsidR="00F3423A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00g, sztafeta 4x100m ( 13 konkurencji )  </w:t>
      </w:r>
    </w:p>
    <w:p w14:paraId="185C894E" w14:textId="77777777" w:rsidR="00C85014" w:rsidRDefault="00EE482F">
      <w:pPr>
        <w:ind w:left="-5"/>
        <w:rPr>
          <w:sz w:val="24"/>
          <w:szCs w:val="24"/>
        </w:rPr>
      </w:pPr>
      <w:r>
        <w:rPr>
          <w:b/>
          <w:sz w:val="24"/>
          <w:szCs w:val="24"/>
        </w:rPr>
        <w:t xml:space="preserve">Chłopcy:  </w:t>
      </w:r>
    </w:p>
    <w:p w14:paraId="310C2584" w14:textId="77777777" w:rsidR="00C85014" w:rsidRDefault="00EE482F">
      <w:pPr>
        <w:ind w:left="-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100m, 200m, 400m, 800m, 1500m, 3000m, 110, </w:t>
      </w:r>
      <w:proofErr w:type="spellStart"/>
      <w:r>
        <w:rPr>
          <w:i/>
          <w:sz w:val="24"/>
          <w:szCs w:val="24"/>
        </w:rPr>
        <w:t>ppł</w:t>
      </w:r>
      <w:proofErr w:type="spellEnd"/>
      <w:r>
        <w:rPr>
          <w:i/>
          <w:sz w:val="24"/>
          <w:szCs w:val="24"/>
        </w:rPr>
        <w:t xml:space="preserve">, skok wzwyż, skok w dal, trójskok, kula 5kg, dysk 1.5kg, oszczep 700g, sztafeta 4x100m ( 14 konkurencji )  </w:t>
      </w:r>
    </w:p>
    <w:p w14:paraId="3A080AED" w14:textId="77777777" w:rsidR="00C85014" w:rsidRDefault="00EE482F">
      <w:pPr>
        <w:pStyle w:val="Nagwek1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III. Sposób przeprowadzenia zawodów  </w:t>
      </w:r>
    </w:p>
    <w:p w14:paraId="6197F4FF" w14:textId="77777777" w:rsidR="00C85014" w:rsidRDefault="00EE482F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zawody przeprowadzone będą na nawierzchni tartanowej zgodnie z przepisami PZLA, dotyczy to także wagi sprzętu i wysokości płotków – normy dla juniora młodszego. Zawody są rozgrywane w kategorii junior młodszy.  </w:t>
      </w:r>
    </w:p>
    <w:p w14:paraId="1D9EBEBE" w14:textId="77777777" w:rsidR="00C85014" w:rsidRDefault="00EE482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a) we wszystkich biegach sprinterskich odbędą się eliminacje, z których do finału wchodzą zawodnicy z najlepszymi czasami.  </w:t>
      </w:r>
    </w:p>
    <w:p w14:paraId="6E084C46" w14:textId="77777777" w:rsidR="00C85014" w:rsidRDefault="00EE482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b) w skoku w dal oraz wszystkich konkurencjach rzutowych odbędą się eliminacje            ( 3 próby ) i finał z udziałem 8 zawodników(czek) którym przysługują 3 dalsze próby.  </w:t>
      </w:r>
    </w:p>
    <w:p w14:paraId="4F62FDAF" w14:textId="77777777" w:rsidR="00C85014" w:rsidRDefault="00EE482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c) zawodnik ma prawo startu w dwóch konkurencjach i sztafecie z wyjątkiem biegów na 800m i dłuższych, gdzie zawodnicy maja prawo startu tylko w jednej konkurencji        i sztafecie.  </w:t>
      </w:r>
    </w:p>
    <w:p w14:paraId="23AAFDEA" w14:textId="77777777" w:rsidR="00C85014" w:rsidRDefault="00C85014">
      <w:pPr>
        <w:ind w:left="0" w:firstLine="0"/>
        <w:rPr>
          <w:sz w:val="24"/>
          <w:szCs w:val="24"/>
        </w:rPr>
      </w:pPr>
    </w:p>
    <w:p w14:paraId="71DBBD97" w14:textId="77777777" w:rsidR="00C85014" w:rsidRDefault="00EE482F">
      <w:pPr>
        <w:spacing w:after="0" w:line="240" w:lineRule="auto"/>
        <w:ind w:left="0" w:firstLine="0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>Rozgrywki gminne i powiatowe mogą być sędziowane przez nauczycieli wychowania fizycznego.</w:t>
      </w:r>
    </w:p>
    <w:p w14:paraId="160543EB" w14:textId="0DCE7CD6" w:rsidR="00C85014" w:rsidRDefault="00EE482F">
      <w:pPr>
        <w:spacing w:after="0" w:line="240" w:lineRule="auto"/>
        <w:ind w:left="0" w:firstLine="0"/>
      </w:pPr>
      <w:r>
        <w:rPr>
          <w:rFonts w:eastAsia="Times New Roman"/>
          <w:b/>
          <w:color w:val="FF0000"/>
          <w:sz w:val="24"/>
          <w:szCs w:val="24"/>
        </w:rPr>
        <w:t>Każdy uczeń musi posiadać ważną legitymację szkolną. Prawo reprezentowania szkoły mają uczniowie, którzy rozpoczęli w niej naukę nie później niż                           1 października roku szkolnego 202</w:t>
      </w:r>
      <w:r w:rsidR="006E7D39">
        <w:rPr>
          <w:rFonts w:eastAsia="Times New Roman"/>
          <w:b/>
          <w:color w:val="FF0000"/>
          <w:sz w:val="24"/>
          <w:szCs w:val="24"/>
        </w:rPr>
        <w:t>3</w:t>
      </w:r>
      <w:r>
        <w:rPr>
          <w:rFonts w:eastAsia="Times New Roman"/>
          <w:b/>
          <w:color w:val="FF0000"/>
          <w:sz w:val="24"/>
          <w:szCs w:val="24"/>
        </w:rPr>
        <w:t>/202</w:t>
      </w:r>
      <w:r w:rsidR="006E7D39">
        <w:rPr>
          <w:rFonts w:eastAsia="Times New Roman"/>
          <w:b/>
          <w:color w:val="FF0000"/>
          <w:sz w:val="24"/>
          <w:szCs w:val="24"/>
        </w:rPr>
        <w:t>4</w:t>
      </w:r>
      <w:r>
        <w:rPr>
          <w:rFonts w:eastAsia="Times New Roman"/>
          <w:b/>
          <w:color w:val="FF0000"/>
          <w:sz w:val="24"/>
          <w:szCs w:val="24"/>
        </w:rPr>
        <w:t xml:space="preserve"> lub za zgodą organizatora.</w:t>
      </w:r>
    </w:p>
    <w:p w14:paraId="630B3DCD" w14:textId="77777777" w:rsidR="00C85014" w:rsidRDefault="00EE482F">
      <w:pPr>
        <w:spacing w:after="0" w:line="240" w:lineRule="auto"/>
        <w:ind w:left="0" w:firstLine="0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Każdy uczeń musi posiadać zgodę rodziców lub opiekunów prawnych na udział w zawodach. Zgodę należy zamieścić w Systemie Rejestracji Szkół </w:t>
      </w:r>
      <w:r>
        <w:rPr>
          <w:rFonts w:eastAsia="Times New Roman"/>
          <w:b/>
          <w:color w:val="002060"/>
          <w:sz w:val="24"/>
          <w:szCs w:val="24"/>
        </w:rPr>
        <w:t>srs.szs.pl</w:t>
      </w:r>
      <w:r>
        <w:rPr>
          <w:rFonts w:eastAsia="Times New Roman"/>
          <w:b/>
          <w:color w:val="FF0000"/>
          <w:sz w:val="24"/>
          <w:szCs w:val="24"/>
        </w:rPr>
        <w:t xml:space="preserve"> </w:t>
      </w:r>
    </w:p>
    <w:p w14:paraId="414EBA7D" w14:textId="77777777" w:rsidR="00C85014" w:rsidRPr="00140782" w:rsidRDefault="00EE482F">
      <w:pPr>
        <w:spacing w:after="0" w:line="259" w:lineRule="auto"/>
        <w:ind w:left="0" w:firstLine="0"/>
        <w:jc w:val="left"/>
        <w:rPr>
          <w:b/>
          <w:color w:val="FF0000"/>
          <w:sz w:val="24"/>
          <w:szCs w:val="24"/>
          <w:u w:val="single"/>
        </w:rPr>
      </w:pPr>
      <w:r w:rsidRPr="00140782">
        <w:rPr>
          <w:b/>
          <w:color w:val="FF0000"/>
          <w:sz w:val="24"/>
          <w:szCs w:val="24"/>
          <w:u w:val="single"/>
        </w:rPr>
        <w:t xml:space="preserve">Zgoda pozostaje w szkole. </w:t>
      </w:r>
    </w:p>
    <w:sectPr w:rsidR="00C85014" w:rsidRPr="00140782">
      <w:pgSz w:w="11906" w:h="16838"/>
      <w:pgMar w:top="1440" w:right="1414" w:bottom="1440" w:left="1416" w:header="0" w:footer="0" w:gutter="0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14"/>
    <w:rsid w:val="00140782"/>
    <w:rsid w:val="006E7D39"/>
    <w:rsid w:val="00C85014"/>
    <w:rsid w:val="00EE482F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F1EF"/>
  <w15:docId w15:val="{BFA181F1-5E31-4B00-9B55-FA135146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7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2" w:line="254" w:lineRule="auto"/>
      <w:jc w:val="left"/>
      <w:outlineLvl w:val="0"/>
    </w:pPr>
    <w:rPr>
      <w:rFonts w:ascii="Arial" w:eastAsia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Arial" w:eastAsia="Arial" w:hAnsi="Arial" w:cs="Arial"/>
      <w:b/>
      <w:color w:val="000000"/>
      <w:sz w:val="20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Walczuk</dc:creator>
  <dc:description/>
  <cp:lastModifiedBy>Tadeusz Walczuk</cp:lastModifiedBy>
  <cp:revision>12</cp:revision>
  <dcterms:created xsi:type="dcterms:W3CDTF">2018-09-25T16:27:00Z</dcterms:created>
  <dcterms:modified xsi:type="dcterms:W3CDTF">2024-04-25T05:18:00Z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